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668D6" w14:textId="77777777" w:rsidR="00000000" w:rsidRPr="00610EA5" w:rsidRDefault="00000000">
      <w:pPr>
        <w:rPr>
          <w:rFonts w:ascii="Arial" w:hAnsi="Arial" w:cs="Arial"/>
          <w:b/>
          <w:sz w:val="22"/>
          <w:szCs w:val="22"/>
          <w:lang w:val="es-ES"/>
        </w:rPr>
      </w:pPr>
    </w:p>
    <w:p w14:paraId="4500B05C"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21E045E9" w14:textId="77777777" w:rsidR="000A7529" w:rsidRPr="00E54EB9" w:rsidRDefault="000A7529" w:rsidP="000A7529">
      <w:pPr>
        <w:spacing w:line="276" w:lineRule="auto"/>
        <w:rPr>
          <w:rFonts w:ascii="Arial" w:hAnsi="Arial" w:cs="Arial"/>
          <w:sz w:val="22"/>
          <w:szCs w:val="22"/>
        </w:rPr>
      </w:pPr>
      <w:r w:rsidRPr="00E54EB9">
        <w:rPr>
          <w:rFonts w:ascii="Arial" w:hAnsi="Arial" w:cs="Arial"/>
          <w:sz w:val="22"/>
          <w:szCs w:val="22"/>
        </w:rPr>
        <w:t>Bogotá D.C.</w:t>
      </w:r>
    </w:p>
    <w:p w14:paraId="33E6BA96" w14:textId="77777777" w:rsidR="000A7529" w:rsidRPr="00E54EB9" w:rsidRDefault="000A7529" w:rsidP="000A7529">
      <w:pPr>
        <w:spacing w:line="276" w:lineRule="auto"/>
        <w:rPr>
          <w:rFonts w:ascii="Arial" w:hAnsi="Arial" w:cs="Arial"/>
          <w:sz w:val="22"/>
          <w:szCs w:val="22"/>
        </w:rPr>
      </w:pPr>
    </w:p>
    <w:p w14:paraId="18DACCC1" w14:textId="77777777" w:rsidR="000A7529" w:rsidRDefault="000A7529" w:rsidP="000A7529">
      <w:pPr>
        <w:spacing w:line="276" w:lineRule="auto"/>
        <w:rPr>
          <w:rFonts w:ascii="Arial" w:hAnsi="Arial" w:cs="Arial"/>
          <w:sz w:val="22"/>
          <w:szCs w:val="22"/>
        </w:rPr>
      </w:pPr>
    </w:p>
    <w:p w14:paraId="1074387D" w14:textId="66279DBA" w:rsidR="000A7529" w:rsidRPr="00E54EB9" w:rsidRDefault="000A7529" w:rsidP="000A7529">
      <w:pPr>
        <w:spacing w:line="276" w:lineRule="auto"/>
        <w:rPr>
          <w:rFonts w:ascii="Arial" w:hAnsi="Arial" w:cs="Arial"/>
          <w:sz w:val="22"/>
          <w:szCs w:val="22"/>
        </w:rPr>
      </w:pPr>
      <w:r w:rsidRPr="00E54EB9">
        <w:rPr>
          <w:rFonts w:ascii="Arial" w:hAnsi="Arial" w:cs="Arial"/>
          <w:sz w:val="22"/>
          <w:szCs w:val="22"/>
        </w:rPr>
        <w:t>Señor</w:t>
      </w:r>
      <w:r>
        <w:rPr>
          <w:rFonts w:ascii="Arial" w:hAnsi="Arial" w:cs="Arial"/>
          <w:sz w:val="22"/>
          <w:szCs w:val="22"/>
        </w:rPr>
        <w:t>a</w:t>
      </w:r>
      <w:r w:rsidRPr="00E54EB9">
        <w:rPr>
          <w:rFonts w:ascii="Arial" w:hAnsi="Arial" w:cs="Arial"/>
          <w:sz w:val="22"/>
          <w:szCs w:val="22"/>
        </w:rPr>
        <w:t>:</w:t>
      </w:r>
    </w:p>
    <w:p w14:paraId="55A7CE3A" w14:textId="77777777" w:rsidR="000A7529" w:rsidRPr="00E54EB9" w:rsidRDefault="000A7529" w:rsidP="000A7529">
      <w:pPr>
        <w:spacing w:line="276" w:lineRule="auto"/>
        <w:rPr>
          <w:rFonts w:ascii="Arial" w:hAnsi="Arial" w:cs="Arial"/>
          <w:b/>
          <w:sz w:val="22"/>
          <w:szCs w:val="22"/>
        </w:rPr>
      </w:pPr>
      <w:r>
        <w:rPr>
          <w:rFonts w:ascii="Arial" w:hAnsi="Arial" w:cs="Arial"/>
          <w:b/>
          <w:sz w:val="22"/>
          <w:szCs w:val="22"/>
        </w:rPr>
        <w:t xml:space="preserve">PAOLA ANDREA LOZANO SANCHEZ </w:t>
      </w:r>
    </w:p>
    <w:p w14:paraId="219F7777" w14:textId="77777777" w:rsidR="000A7529" w:rsidRDefault="000A7529" w:rsidP="000A7529">
      <w:pPr>
        <w:spacing w:line="276" w:lineRule="auto"/>
        <w:rPr>
          <w:rFonts w:ascii="Arial" w:hAnsi="Arial" w:cs="Arial"/>
          <w:sz w:val="22"/>
          <w:szCs w:val="22"/>
        </w:rPr>
      </w:pPr>
      <w:r>
        <w:rPr>
          <w:rFonts w:ascii="Arial" w:hAnsi="Arial" w:cs="Arial"/>
          <w:sz w:val="22"/>
          <w:szCs w:val="22"/>
        </w:rPr>
        <w:t>Calle 128 A No. 53 - 24</w:t>
      </w:r>
    </w:p>
    <w:p w14:paraId="7DB6D563" w14:textId="77777777" w:rsidR="000A7529" w:rsidRPr="00E54EB9" w:rsidRDefault="000A7529" w:rsidP="000A7529">
      <w:pPr>
        <w:spacing w:line="276" w:lineRule="auto"/>
        <w:rPr>
          <w:rFonts w:ascii="Arial" w:hAnsi="Arial" w:cs="Arial"/>
          <w:sz w:val="22"/>
          <w:szCs w:val="22"/>
        </w:rPr>
      </w:pPr>
      <w:r w:rsidRPr="00E54EB9">
        <w:rPr>
          <w:rFonts w:ascii="Arial" w:hAnsi="Arial" w:cs="Arial"/>
          <w:sz w:val="22"/>
          <w:szCs w:val="22"/>
          <w:lang w:val="es-ES"/>
        </w:rPr>
        <w:t>Ciudad.</w:t>
      </w:r>
    </w:p>
    <w:p w14:paraId="6A2529E7" w14:textId="77777777" w:rsidR="000A7529" w:rsidRPr="00E54EB9" w:rsidRDefault="000A7529" w:rsidP="000A7529">
      <w:pPr>
        <w:spacing w:line="276" w:lineRule="auto"/>
        <w:rPr>
          <w:rFonts w:ascii="Arial" w:hAnsi="Arial" w:cs="Arial"/>
          <w:sz w:val="22"/>
          <w:szCs w:val="22"/>
        </w:rPr>
      </w:pPr>
    </w:p>
    <w:p w14:paraId="2EC57556" w14:textId="77777777" w:rsidR="000A7529" w:rsidRPr="00E54EB9" w:rsidRDefault="000A7529" w:rsidP="000A7529">
      <w:pPr>
        <w:spacing w:line="276" w:lineRule="auto"/>
        <w:ind w:left="708"/>
        <w:jc w:val="both"/>
        <w:rPr>
          <w:rFonts w:ascii="Arial" w:hAnsi="Arial" w:cs="Arial"/>
          <w:b/>
          <w:sz w:val="22"/>
          <w:szCs w:val="22"/>
        </w:rPr>
      </w:pPr>
    </w:p>
    <w:p w14:paraId="683325BA" w14:textId="77777777" w:rsidR="000A7529" w:rsidRPr="00E54EB9" w:rsidRDefault="000A7529" w:rsidP="000A7529">
      <w:pPr>
        <w:spacing w:line="276" w:lineRule="auto"/>
        <w:ind w:left="1247" w:hanging="1247"/>
        <w:jc w:val="both"/>
        <w:rPr>
          <w:rFonts w:ascii="Arial" w:hAnsi="Arial" w:cs="Arial"/>
          <w:sz w:val="22"/>
          <w:szCs w:val="22"/>
          <w:lang w:val="es-CO"/>
        </w:rPr>
      </w:pPr>
      <w:r w:rsidRPr="00E54EB9">
        <w:rPr>
          <w:rFonts w:ascii="Arial" w:hAnsi="Arial" w:cs="Arial"/>
          <w:b/>
          <w:sz w:val="22"/>
          <w:szCs w:val="22"/>
        </w:rPr>
        <w:t>Referencia</w:t>
      </w:r>
      <w:r w:rsidRPr="00E54EB9">
        <w:rPr>
          <w:rFonts w:ascii="Arial" w:hAnsi="Arial" w:cs="Arial"/>
          <w:sz w:val="22"/>
          <w:szCs w:val="22"/>
        </w:rPr>
        <w:t xml:space="preserve">: Solicitud de información – Radicado Inicial No. </w:t>
      </w:r>
      <w:r>
        <w:rPr>
          <w:rFonts w:ascii="Arial" w:hAnsi="Arial" w:cs="Arial"/>
          <w:sz w:val="22"/>
          <w:szCs w:val="22"/>
        </w:rPr>
        <w:t>2020ER119952 del 17 de julio de 2020</w:t>
      </w:r>
      <w:r w:rsidRPr="00E54EB9">
        <w:rPr>
          <w:rFonts w:ascii="Arial" w:hAnsi="Arial" w:cs="Arial"/>
          <w:sz w:val="22"/>
          <w:szCs w:val="22"/>
        </w:rPr>
        <w:t>.</w:t>
      </w:r>
    </w:p>
    <w:p w14:paraId="0D3B4756" w14:textId="77777777" w:rsidR="000A7529" w:rsidRPr="00E54EB9" w:rsidRDefault="000A7529" w:rsidP="000A7529">
      <w:pPr>
        <w:spacing w:line="276" w:lineRule="auto"/>
        <w:rPr>
          <w:rFonts w:ascii="Arial" w:hAnsi="Arial" w:cs="Arial"/>
          <w:sz w:val="22"/>
          <w:szCs w:val="22"/>
        </w:rPr>
      </w:pPr>
    </w:p>
    <w:p w14:paraId="5F1B081C" w14:textId="60E0D75D" w:rsidR="000A7529" w:rsidRPr="00E54EB9" w:rsidRDefault="000A7529" w:rsidP="000A7529">
      <w:pPr>
        <w:spacing w:line="276" w:lineRule="auto"/>
        <w:rPr>
          <w:rFonts w:ascii="Arial" w:hAnsi="Arial" w:cs="Arial"/>
          <w:sz w:val="22"/>
          <w:szCs w:val="22"/>
        </w:rPr>
      </w:pPr>
      <w:r w:rsidRPr="00E54EB9">
        <w:rPr>
          <w:rFonts w:ascii="Arial" w:hAnsi="Arial" w:cs="Arial"/>
          <w:sz w:val="22"/>
          <w:szCs w:val="22"/>
        </w:rPr>
        <w:t>Cordial saludo,</w:t>
      </w:r>
    </w:p>
    <w:p w14:paraId="2B1305EC" w14:textId="77777777" w:rsidR="000A7529" w:rsidRPr="00E54EB9" w:rsidRDefault="000A7529" w:rsidP="000A7529">
      <w:pPr>
        <w:spacing w:line="276" w:lineRule="auto"/>
        <w:jc w:val="both"/>
        <w:rPr>
          <w:rFonts w:ascii="Arial" w:hAnsi="Arial" w:cs="Arial"/>
          <w:sz w:val="22"/>
          <w:szCs w:val="22"/>
        </w:rPr>
      </w:pPr>
    </w:p>
    <w:p w14:paraId="13D6E9DB" w14:textId="77777777" w:rsidR="000A7529" w:rsidRDefault="000A7529" w:rsidP="000A7529">
      <w:pPr>
        <w:spacing w:line="276" w:lineRule="auto"/>
        <w:jc w:val="both"/>
        <w:rPr>
          <w:rFonts w:ascii="Arial" w:hAnsi="Arial" w:cs="Arial"/>
          <w:sz w:val="22"/>
          <w:szCs w:val="22"/>
        </w:rPr>
      </w:pPr>
      <w:r w:rsidRPr="00E54EB9">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w:t>
      </w:r>
      <w:r w:rsidRPr="00E54EB9">
        <w:rPr>
          <w:rFonts w:ascii="Arial" w:hAnsi="Arial" w:cs="Arial"/>
          <w:sz w:val="22"/>
          <w:szCs w:val="22"/>
        </w:rPr>
        <w:t xml:space="preserve"> </w:t>
      </w:r>
      <w:r>
        <w:rPr>
          <w:rFonts w:ascii="Arial" w:hAnsi="Arial" w:cs="Arial"/>
          <w:sz w:val="22"/>
          <w:szCs w:val="22"/>
        </w:rPr>
        <w:t>2020ER119952 del 17 de julio de 2020</w:t>
      </w:r>
      <w:r w:rsidRPr="00E54EB9">
        <w:rPr>
          <w:rFonts w:ascii="Arial" w:hAnsi="Arial" w:cs="Arial"/>
          <w:sz w:val="22"/>
          <w:szCs w:val="22"/>
        </w:rPr>
        <w:t xml:space="preserve">, emitió el Concepto Técnico de </w:t>
      </w:r>
      <w:r>
        <w:rPr>
          <w:rFonts w:ascii="Arial" w:hAnsi="Arial" w:cs="Arial"/>
          <w:sz w:val="22"/>
          <w:szCs w:val="22"/>
        </w:rPr>
        <w:t xml:space="preserve">Atención de </w:t>
      </w:r>
      <w:r w:rsidRPr="00E54EB9">
        <w:rPr>
          <w:rFonts w:ascii="Arial" w:hAnsi="Arial" w:cs="Arial"/>
          <w:sz w:val="22"/>
          <w:szCs w:val="22"/>
        </w:rPr>
        <w:t xml:space="preserve">Emergencias </w:t>
      </w:r>
      <w:r>
        <w:rPr>
          <w:rFonts w:ascii="Arial" w:hAnsi="Arial" w:cs="Arial"/>
          <w:sz w:val="22"/>
          <w:szCs w:val="22"/>
        </w:rPr>
        <w:t xml:space="preserve">Silviculturales </w:t>
      </w:r>
      <w:r w:rsidRPr="00E54EB9">
        <w:rPr>
          <w:rFonts w:ascii="Arial" w:hAnsi="Arial" w:cs="Arial"/>
          <w:sz w:val="22"/>
          <w:szCs w:val="22"/>
        </w:rPr>
        <w:t xml:space="preserve">No. </w:t>
      </w:r>
      <w:r>
        <w:rPr>
          <w:rFonts w:ascii="Arial" w:hAnsi="Arial" w:cs="Arial"/>
          <w:sz w:val="22"/>
          <w:szCs w:val="22"/>
        </w:rPr>
        <w:t>SSFFS-11294 del 25 de septiembre de 2021</w:t>
      </w:r>
      <w:r w:rsidRPr="00E54EB9">
        <w:rPr>
          <w:rFonts w:ascii="Arial" w:hAnsi="Arial" w:cs="Arial"/>
          <w:sz w:val="22"/>
          <w:szCs w:val="22"/>
        </w:rPr>
        <w:t>, mediante el cual se autorizó a</w:t>
      </w:r>
      <w:r>
        <w:rPr>
          <w:rFonts w:ascii="Arial" w:hAnsi="Arial" w:cs="Arial"/>
          <w:sz w:val="22"/>
          <w:szCs w:val="22"/>
        </w:rPr>
        <w:t xml:space="preserve"> </w:t>
      </w:r>
      <w:r w:rsidRPr="00E54EB9">
        <w:rPr>
          <w:rFonts w:ascii="Arial" w:hAnsi="Arial" w:cs="Arial"/>
          <w:sz w:val="22"/>
          <w:szCs w:val="22"/>
        </w:rPr>
        <w:t>l</w:t>
      </w:r>
      <w:r>
        <w:rPr>
          <w:rFonts w:ascii="Arial" w:hAnsi="Arial" w:cs="Arial"/>
          <w:sz w:val="22"/>
          <w:szCs w:val="22"/>
        </w:rPr>
        <w:t>a señora</w:t>
      </w:r>
      <w:r w:rsidRPr="00E54EB9">
        <w:rPr>
          <w:rFonts w:ascii="Arial" w:hAnsi="Arial" w:cs="Arial"/>
          <w:sz w:val="22"/>
          <w:szCs w:val="22"/>
        </w:rPr>
        <w:t xml:space="preserve"> </w:t>
      </w:r>
      <w:r>
        <w:rPr>
          <w:rFonts w:ascii="Arial" w:hAnsi="Arial" w:cs="Arial"/>
          <w:sz w:val="22"/>
          <w:szCs w:val="22"/>
        </w:rPr>
        <w:t>PAOLA ANDREA LOZANO SANCHEZ</w:t>
      </w:r>
      <w:r w:rsidRPr="00E54EB9">
        <w:rPr>
          <w:rFonts w:ascii="Arial" w:hAnsi="Arial" w:cs="Arial"/>
          <w:sz w:val="22"/>
          <w:szCs w:val="22"/>
        </w:rPr>
        <w:t xml:space="preserve"> </w:t>
      </w:r>
      <w:r>
        <w:rPr>
          <w:rFonts w:ascii="Arial" w:hAnsi="Arial" w:cs="Arial"/>
          <w:sz w:val="22"/>
          <w:szCs w:val="22"/>
        </w:rPr>
        <w:t xml:space="preserve">identificada con cédula de ciudadanía </w:t>
      </w:r>
      <w:r w:rsidRPr="00E54EB9">
        <w:rPr>
          <w:rFonts w:ascii="Arial" w:hAnsi="Arial" w:cs="Arial"/>
          <w:sz w:val="22"/>
          <w:szCs w:val="22"/>
        </w:rPr>
        <w:t>N</w:t>
      </w:r>
      <w:r>
        <w:rPr>
          <w:rFonts w:ascii="Arial" w:hAnsi="Arial" w:cs="Arial"/>
          <w:sz w:val="22"/>
          <w:szCs w:val="22"/>
        </w:rPr>
        <w:t>o</w:t>
      </w:r>
      <w:r w:rsidRPr="00E54EB9">
        <w:rPr>
          <w:rFonts w:ascii="Arial" w:hAnsi="Arial" w:cs="Arial"/>
          <w:sz w:val="22"/>
          <w:szCs w:val="22"/>
        </w:rPr>
        <w:t xml:space="preserve">. </w:t>
      </w:r>
      <w:r w:rsidRPr="003F31DE">
        <w:rPr>
          <w:rFonts w:ascii="Arial" w:hAnsi="Arial" w:cs="Arial"/>
          <w:sz w:val="22"/>
          <w:szCs w:val="22"/>
        </w:rPr>
        <w:t>52</w:t>
      </w:r>
      <w:r>
        <w:rPr>
          <w:rFonts w:ascii="Arial" w:hAnsi="Arial" w:cs="Arial"/>
          <w:sz w:val="22"/>
          <w:szCs w:val="22"/>
        </w:rPr>
        <w:t>.</w:t>
      </w:r>
      <w:r w:rsidRPr="003F31DE">
        <w:rPr>
          <w:rFonts w:ascii="Arial" w:hAnsi="Arial" w:cs="Arial"/>
          <w:sz w:val="22"/>
          <w:szCs w:val="22"/>
        </w:rPr>
        <w:t>829</w:t>
      </w:r>
      <w:r>
        <w:rPr>
          <w:rFonts w:ascii="Arial" w:hAnsi="Arial" w:cs="Arial"/>
          <w:sz w:val="22"/>
          <w:szCs w:val="22"/>
        </w:rPr>
        <w:t>.</w:t>
      </w:r>
      <w:r w:rsidRPr="003F31DE">
        <w:rPr>
          <w:rFonts w:ascii="Arial" w:hAnsi="Arial" w:cs="Arial"/>
          <w:sz w:val="22"/>
          <w:szCs w:val="22"/>
        </w:rPr>
        <w:t>575</w:t>
      </w:r>
      <w:r>
        <w:rPr>
          <w:rFonts w:ascii="Arial" w:hAnsi="Arial" w:cs="Arial"/>
          <w:sz w:val="22"/>
          <w:szCs w:val="22"/>
        </w:rPr>
        <w:t>,</w:t>
      </w:r>
      <w:r w:rsidRPr="00E54EB9">
        <w:rPr>
          <w:rFonts w:ascii="Arial" w:hAnsi="Arial" w:cs="Arial"/>
          <w:bCs/>
          <w:sz w:val="22"/>
          <w:szCs w:val="22"/>
          <w:lang w:val="es-ES" w:eastAsia="es-CO"/>
        </w:rPr>
        <w:t xml:space="preserve"> la ejecución de la actividad silvicultural de </w:t>
      </w:r>
      <w:r w:rsidRPr="00E54EB9">
        <w:rPr>
          <w:rFonts w:ascii="Arial" w:hAnsi="Arial" w:cs="Arial"/>
          <w:b/>
          <w:sz w:val="22"/>
          <w:szCs w:val="22"/>
        </w:rPr>
        <w:t>TALA</w:t>
      </w:r>
      <w:r>
        <w:rPr>
          <w:rFonts w:ascii="Arial" w:hAnsi="Arial" w:cs="Arial"/>
          <w:b/>
          <w:sz w:val="22"/>
          <w:szCs w:val="22"/>
        </w:rPr>
        <w:t xml:space="preserve"> </w:t>
      </w:r>
      <w:r>
        <w:rPr>
          <w:rFonts w:ascii="Arial" w:hAnsi="Arial" w:cs="Arial"/>
          <w:bCs/>
          <w:sz w:val="22"/>
          <w:szCs w:val="22"/>
        </w:rPr>
        <w:t>de un</w:t>
      </w:r>
      <w:r w:rsidRPr="00E54EB9">
        <w:rPr>
          <w:rFonts w:ascii="Arial" w:hAnsi="Arial" w:cs="Arial"/>
          <w:sz w:val="22"/>
          <w:szCs w:val="22"/>
        </w:rPr>
        <w:t xml:space="preserve"> (</w:t>
      </w:r>
      <w:r>
        <w:rPr>
          <w:rFonts w:ascii="Arial" w:hAnsi="Arial" w:cs="Arial"/>
          <w:sz w:val="22"/>
          <w:szCs w:val="22"/>
        </w:rPr>
        <w:t>1</w:t>
      </w:r>
      <w:r w:rsidRPr="00E54EB9">
        <w:rPr>
          <w:rFonts w:ascii="Arial" w:hAnsi="Arial" w:cs="Arial"/>
          <w:sz w:val="22"/>
          <w:szCs w:val="22"/>
        </w:rPr>
        <w:t xml:space="preserve">) individuo arbóreo ubicado en espacio privado de la </w:t>
      </w:r>
      <w:r>
        <w:rPr>
          <w:rFonts w:ascii="Arial" w:hAnsi="Arial" w:cs="Arial"/>
          <w:sz w:val="22"/>
          <w:szCs w:val="22"/>
        </w:rPr>
        <w:t>Calle 128 A No. 53 - 24</w:t>
      </w:r>
      <w:r w:rsidRPr="00E54EB9">
        <w:rPr>
          <w:rFonts w:ascii="Arial" w:hAnsi="Arial" w:cs="Arial"/>
          <w:sz w:val="22"/>
          <w:szCs w:val="22"/>
        </w:rPr>
        <w:t xml:space="preserve">, </w:t>
      </w:r>
      <w:r>
        <w:rPr>
          <w:rFonts w:ascii="Arial" w:hAnsi="Arial" w:cs="Arial"/>
          <w:sz w:val="22"/>
          <w:szCs w:val="22"/>
        </w:rPr>
        <w:t xml:space="preserve">Barrio Pasadena, Localidad (11) Suba, de esta ciudad. </w:t>
      </w:r>
    </w:p>
    <w:p w14:paraId="36D63619" w14:textId="77777777" w:rsidR="000A7529" w:rsidRDefault="000A7529" w:rsidP="000A7529">
      <w:pPr>
        <w:spacing w:line="276" w:lineRule="auto"/>
        <w:jc w:val="both"/>
        <w:rPr>
          <w:rFonts w:ascii="Arial" w:hAnsi="Arial" w:cs="Arial"/>
          <w:sz w:val="22"/>
          <w:szCs w:val="22"/>
        </w:rPr>
      </w:pPr>
    </w:p>
    <w:p w14:paraId="52E6381E" w14:textId="77777777" w:rsidR="000A7529" w:rsidRPr="00E54EB9" w:rsidRDefault="000A7529" w:rsidP="000A7529">
      <w:pPr>
        <w:spacing w:line="276" w:lineRule="auto"/>
        <w:jc w:val="both"/>
        <w:rPr>
          <w:rFonts w:ascii="Arial" w:hAnsi="Arial" w:cs="Arial"/>
          <w:sz w:val="22"/>
          <w:szCs w:val="22"/>
        </w:rPr>
      </w:pPr>
      <w:r w:rsidRPr="00B23DE6">
        <w:rPr>
          <w:rFonts w:ascii="Arial" w:hAnsi="Arial" w:cs="Arial"/>
          <w:color w:val="000000" w:themeColor="text1"/>
          <w:sz w:val="22"/>
          <w:szCs w:val="22"/>
          <w:shd w:val="clear" w:color="auto" w:fill="FFFFFF"/>
        </w:rPr>
        <w:t xml:space="preserve">Que, en el precitado Concepto, </w:t>
      </w:r>
      <w:r w:rsidRPr="00B23DE6">
        <w:rPr>
          <w:rFonts w:ascii="Arial" w:hAnsi="Arial" w:cs="Arial"/>
          <w:sz w:val="22"/>
          <w:szCs w:val="22"/>
          <w:shd w:val="clear" w:color="auto" w:fill="FFFFFF"/>
        </w:rPr>
        <w:t xml:space="preserve">con el objeto de preservar el recurso forestal se estableció que el autorizado debía pagar </w:t>
      </w:r>
      <w:r>
        <w:rPr>
          <w:rFonts w:ascii="Arial" w:hAnsi="Arial" w:cs="Arial"/>
          <w:sz w:val="22"/>
          <w:szCs w:val="22"/>
          <w:shd w:val="clear" w:color="auto" w:fill="FFFFFF"/>
        </w:rPr>
        <w:t xml:space="preserve">por concepto de </w:t>
      </w:r>
      <w:r>
        <w:rPr>
          <w:rFonts w:ascii="Arial" w:hAnsi="Arial" w:cs="Arial"/>
          <w:b/>
          <w:bCs/>
          <w:sz w:val="22"/>
          <w:szCs w:val="22"/>
          <w:shd w:val="clear" w:color="auto" w:fill="FFFFFF"/>
        </w:rPr>
        <w:t xml:space="preserve">COMPENSACIÓN </w:t>
      </w:r>
      <w:r>
        <w:rPr>
          <w:rFonts w:ascii="Arial" w:hAnsi="Arial" w:cs="Arial"/>
          <w:sz w:val="22"/>
          <w:szCs w:val="22"/>
          <w:shd w:val="clear" w:color="auto" w:fill="FFFFFF"/>
        </w:rPr>
        <w:t>la suma de</w:t>
      </w:r>
      <w:r w:rsidRPr="00B23DE6">
        <w:rPr>
          <w:rFonts w:ascii="Arial" w:hAnsi="Arial" w:cs="Arial"/>
          <w:sz w:val="22"/>
          <w:szCs w:val="22"/>
          <w:shd w:val="clear" w:color="auto" w:fill="FFFFFF"/>
        </w:rPr>
        <w:t xml:space="preserve"> </w:t>
      </w:r>
      <w:r>
        <w:rPr>
          <w:rFonts w:ascii="Arial" w:hAnsi="Arial" w:cs="Arial"/>
          <w:sz w:val="22"/>
          <w:szCs w:val="22"/>
          <w:shd w:val="clear" w:color="auto" w:fill="FFFFFF"/>
        </w:rPr>
        <w:t>CUATROC</w:t>
      </w:r>
      <w:r w:rsidRPr="00E54EB9">
        <w:rPr>
          <w:rFonts w:ascii="Arial" w:hAnsi="Arial" w:cs="Arial"/>
          <w:sz w:val="22"/>
          <w:szCs w:val="22"/>
        </w:rPr>
        <w:t xml:space="preserve">IENTOS </w:t>
      </w:r>
      <w:r>
        <w:rPr>
          <w:rFonts w:ascii="Arial" w:hAnsi="Arial" w:cs="Arial"/>
          <w:sz w:val="22"/>
          <w:szCs w:val="22"/>
        </w:rPr>
        <w:t>OCHENTA</w:t>
      </w:r>
      <w:r w:rsidRPr="00E54EB9">
        <w:rPr>
          <w:rFonts w:ascii="Arial" w:hAnsi="Arial" w:cs="Arial"/>
          <w:sz w:val="22"/>
          <w:szCs w:val="22"/>
        </w:rPr>
        <w:t xml:space="preserve"> MIL </w:t>
      </w:r>
      <w:r>
        <w:rPr>
          <w:rFonts w:ascii="Arial" w:hAnsi="Arial" w:cs="Arial"/>
          <w:sz w:val="22"/>
          <w:szCs w:val="22"/>
        </w:rPr>
        <w:t xml:space="preserve">CUATROCIENTOS OCHENTA Y SIETE </w:t>
      </w:r>
      <w:r w:rsidRPr="00E54EB9">
        <w:rPr>
          <w:rFonts w:ascii="Arial" w:hAnsi="Arial" w:cs="Arial"/>
          <w:sz w:val="22"/>
          <w:szCs w:val="22"/>
        </w:rPr>
        <w:t>PESOS ($</w:t>
      </w:r>
      <w:r>
        <w:rPr>
          <w:rFonts w:ascii="Arial" w:hAnsi="Arial" w:cs="Arial"/>
          <w:sz w:val="22"/>
          <w:szCs w:val="22"/>
        </w:rPr>
        <w:t>480</w:t>
      </w:r>
      <w:r w:rsidRPr="00E54EB9">
        <w:rPr>
          <w:rFonts w:ascii="Arial" w:hAnsi="Arial" w:cs="Arial"/>
          <w:sz w:val="22"/>
          <w:szCs w:val="22"/>
        </w:rPr>
        <w:t>.</w:t>
      </w:r>
      <w:r>
        <w:rPr>
          <w:rFonts w:ascii="Arial" w:hAnsi="Arial" w:cs="Arial"/>
          <w:sz w:val="22"/>
          <w:szCs w:val="22"/>
        </w:rPr>
        <w:t>487</w:t>
      </w:r>
      <w:r w:rsidRPr="00E54EB9">
        <w:rPr>
          <w:rFonts w:ascii="Arial" w:hAnsi="Arial" w:cs="Arial"/>
          <w:sz w:val="22"/>
          <w:szCs w:val="22"/>
        </w:rPr>
        <w:t>) M/cte., equivalente</w:t>
      </w:r>
      <w:r>
        <w:rPr>
          <w:rFonts w:ascii="Arial" w:hAnsi="Arial" w:cs="Arial"/>
          <w:sz w:val="22"/>
          <w:szCs w:val="22"/>
        </w:rPr>
        <w:t>s</w:t>
      </w:r>
      <w:r w:rsidRPr="00E54EB9">
        <w:rPr>
          <w:rFonts w:ascii="Arial" w:hAnsi="Arial" w:cs="Arial"/>
          <w:sz w:val="22"/>
          <w:szCs w:val="22"/>
        </w:rPr>
        <w:t xml:space="preserve"> a </w:t>
      </w:r>
      <w:r>
        <w:rPr>
          <w:rFonts w:ascii="Arial" w:hAnsi="Arial" w:cs="Arial"/>
          <w:sz w:val="22"/>
          <w:szCs w:val="22"/>
        </w:rPr>
        <w:t>1</w:t>
      </w:r>
      <w:r w:rsidRPr="00E54EB9">
        <w:rPr>
          <w:rFonts w:ascii="Arial" w:hAnsi="Arial" w:cs="Arial"/>
          <w:sz w:val="22"/>
          <w:szCs w:val="22"/>
        </w:rPr>
        <w:t>.</w:t>
      </w:r>
      <w:r>
        <w:rPr>
          <w:rFonts w:ascii="Arial" w:hAnsi="Arial" w:cs="Arial"/>
          <w:sz w:val="22"/>
          <w:szCs w:val="22"/>
        </w:rPr>
        <w:t>2</w:t>
      </w:r>
      <w:r w:rsidRPr="00E54EB9">
        <w:rPr>
          <w:rFonts w:ascii="Arial" w:hAnsi="Arial" w:cs="Arial"/>
          <w:sz w:val="22"/>
          <w:szCs w:val="22"/>
        </w:rPr>
        <w:t xml:space="preserve">5 IVP(s), y que corresponden a </w:t>
      </w:r>
      <w:r>
        <w:rPr>
          <w:rFonts w:ascii="Arial" w:hAnsi="Arial" w:cs="Arial"/>
          <w:sz w:val="22"/>
          <w:szCs w:val="22"/>
        </w:rPr>
        <w:t>0</w:t>
      </w:r>
      <w:r w:rsidRPr="00E54EB9">
        <w:rPr>
          <w:rFonts w:ascii="Arial" w:hAnsi="Arial" w:cs="Arial"/>
          <w:sz w:val="22"/>
          <w:szCs w:val="22"/>
        </w:rPr>
        <w:t>.</w:t>
      </w:r>
      <w:r>
        <w:rPr>
          <w:rFonts w:ascii="Arial" w:hAnsi="Arial" w:cs="Arial"/>
          <w:sz w:val="22"/>
          <w:szCs w:val="22"/>
        </w:rPr>
        <w:t>54737</w:t>
      </w:r>
      <w:r w:rsidRPr="00E54EB9">
        <w:rPr>
          <w:rFonts w:ascii="Arial" w:hAnsi="Arial" w:cs="Arial"/>
          <w:sz w:val="22"/>
          <w:szCs w:val="22"/>
        </w:rPr>
        <w:t xml:space="preserve"> SMMLV (año 202</w:t>
      </w:r>
      <w:r>
        <w:rPr>
          <w:rFonts w:ascii="Arial" w:hAnsi="Arial" w:cs="Arial"/>
          <w:sz w:val="22"/>
          <w:szCs w:val="22"/>
        </w:rPr>
        <w:t>0</w:t>
      </w:r>
      <w:r w:rsidRPr="00E54EB9">
        <w:rPr>
          <w:rFonts w:ascii="Arial" w:hAnsi="Arial" w:cs="Arial"/>
          <w:sz w:val="22"/>
          <w:szCs w:val="22"/>
        </w:rPr>
        <w:t>)</w:t>
      </w:r>
      <w:r w:rsidRPr="00E54EB9">
        <w:rPr>
          <w:rFonts w:ascii="Arial" w:hAnsi="Arial" w:cs="Arial"/>
          <w:color w:val="000000" w:themeColor="text1"/>
          <w:sz w:val="22"/>
          <w:szCs w:val="22"/>
          <w:shd w:val="clear" w:color="auto" w:fill="FFFFFF"/>
        </w:rPr>
        <w:t>. Así mismo, debía pagar por concepto de</w:t>
      </w:r>
      <w:r w:rsidRPr="00E54EB9">
        <w:rPr>
          <w:rFonts w:ascii="Arial" w:hAnsi="Arial" w:cs="Arial"/>
          <w:b/>
          <w:bCs/>
          <w:color w:val="000000" w:themeColor="text1"/>
          <w:sz w:val="22"/>
          <w:szCs w:val="22"/>
          <w:shd w:val="clear" w:color="auto" w:fill="FFFFFF"/>
        </w:rPr>
        <w:t xml:space="preserve"> EVALUACIÓN</w:t>
      </w:r>
      <w:r w:rsidRPr="00E54EB9">
        <w:rPr>
          <w:rFonts w:ascii="Arial" w:hAnsi="Arial" w:cs="Arial"/>
          <w:color w:val="000000" w:themeColor="text1"/>
          <w:sz w:val="22"/>
          <w:szCs w:val="22"/>
          <w:shd w:val="clear" w:color="auto" w:fill="FFFFFF"/>
        </w:rPr>
        <w:t xml:space="preserve"> la suma de</w:t>
      </w:r>
      <w:r>
        <w:rPr>
          <w:rFonts w:ascii="Arial" w:hAnsi="Arial" w:cs="Arial"/>
          <w:color w:val="000000" w:themeColor="text1"/>
          <w:sz w:val="22"/>
          <w:szCs w:val="22"/>
          <w:shd w:val="clear" w:color="auto" w:fill="FFFFFF"/>
        </w:rPr>
        <w:t xml:space="preserve"> CERO PESOS</w:t>
      </w:r>
      <w:r w:rsidRPr="00E54EB9">
        <w:rPr>
          <w:rFonts w:ascii="Arial" w:hAnsi="Arial" w:cs="Arial"/>
          <w:color w:val="000000" w:themeColor="text1"/>
          <w:sz w:val="22"/>
          <w:szCs w:val="22"/>
          <w:shd w:val="clear" w:color="auto" w:fill="FFFFFF"/>
        </w:rPr>
        <w:t xml:space="preserve"> </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$0</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 xml:space="preserve"> M/cte</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 xml:space="preserve">, y por concepto de </w:t>
      </w:r>
      <w:r w:rsidRPr="00E54EB9">
        <w:rPr>
          <w:rFonts w:ascii="Arial" w:hAnsi="Arial" w:cs="Arial"/>
          <w:b/>
          <w:bCs/>
          <w:color w:val="000000" w:themeColor="text1"/>
          <w:sz w:val="22"/>
          <w:szCs w:val="22"/>
          <w:shd w:val="clear" w:color="auto" w:fill="FFFFFF"/>
        </w:rPr>
        <w:t>SEGUIMIENTO</w:t>
      </w:r>
      <w:r w:rsidRPr="00E54EB9">
        <w:rPr>
          <w:rFonts w:ascii="Arial" w:hAnsi="Arial" w:cs="Arial"/>
          <w:color w:val="000000" w:themeColor="text1"/>
          <w:sz w:val="22"/>
          <w:szCs w:val="22"/>
          <w:shd w:val="clear" w:color="auto" w:fill="FFFFFF"/>
        </w:rPr>
        <w:t xml:space="preserve"> la suma de </w:t>
      </w:r>
      <w:r w:rsidRPr="00E54EB9">
        <w:rPr>
          <w:rFonts w:ascii="Arial" w:eastAsia="Calibri" w:hAnsi="Arial" w:cs="Arial"/>
          <w:sz w:val="22"/>
          <w:szCs w:val="22"/>
          <w:lang w:eastAsia="en-US"/>
        </w:rPr>
        <w:t>CIENTO SETENTA</w:t>
      </w:r>
      <w:r>
        <w:rPr>
          <w:rFonts w:ascii="Arial" w:eastAsia="Calibri" w:hAnsi="Arial" w:cs="Arial"/>
          <w:sz w:val="22"/>
          <w:szCs w:val="22"/>
          <w:lang w:eastAsia="en-US"/>
        </w:rPr>
        <w:t xml:space="preserve"> </w:t>
      </w:r>
      <w:r w:rsidRPr="00E54EB9">
        <w:rPr>
          <w:rFonts w:ascii="Arial" w:eastAsia="Calibri" w:hAnsi="Arial" w:cs="Arial"/>
          <w:sz w:val="22"/>
          <w:szCs w:val="22"/>
          <w:lang w:eastAsia="en-US"/>
        </w:rPr>
        <w:t xml:space="preserve">MIL DOSCIENTOS </w:t>
      </w:r>
      <w:r>
        <w:rPr>
          <w:rFonts w:ascii="Arial" w:eastAsia="Calibri" w:hAnsi="Arial" w:cs="Arial"/>
          <w:sz w:val="22"/>
          <w:szCs w:val="22"/>
          <w:lang w:eastAsia="en-US"/>
        </w:rPr>
        <w:t>NOV</w:t>
      </w:r>
      <w:r w:rsidRPr="00E54EB9">
        <w:rPr>
          <w:rFonts w:ascii="Arial" w:eastAsia="Calibri" w:hAnsi="Arial" w:cs="Arial"/>
          <w:sz w:val="22"/>
          <w:szCs w:val="22"/>
          <w:lang w:eastAsia="en-US"/>
        </w:rPr>
        <w:t>ENTA Y TR</w:t>
      </w:r>
      <w:r>
        <w:rPr>
          <w:rFonts w:ascii="Arial" w:eastAsia="Calibri" w:hAnsi="Arial" w:cs="Arial"/>
          <w:sz w:val="22"/>
          <w:szCs w:val="22"/>
          <w:lang w:eastAsia="en-US"/>
        </w:rPr>
        <w:t>ES</w:t>
      </w:r>
      <w:r w:rsidRPr="00E54EB9">
        <w:rPr>
          <w:rFonts w:ascii="Arial" w:eastAsia="Calibri" w:hAnsi="Arial" w:cs="Arial"/>
          <w:sz w:val="22"/>
          <w:szCs w:val="22"/>
          <w:lang w:eastAsia="en-US"/>
        </w:rPr>
        <w:t xml:space="preserve"> PESOS ($17</w:t>
      </w:r>
      <w:r>
        <w:rPr>
          <w:rFonts w:ascii="Arial" w:eastAsia="Calibri" w:hAnsi="Arial" w:cs="Arial"/>
          <w:sz w:val="22"/>
          <w:szCs w:val="22"/>
          <w:lang w:eastAsia="en-US"/>
        </w:rPr>
        <w:t>0</w:t>
      </w:r>
      <w:r w:rsidRPr="00E54EB9">
        <w:rPr>
          <w:rFonts w:ascii="Arial" w:eastAsia="Calibri" w:hAnsi="Arial" w:cs="Arial"/>
          <w:sz w:val="22"/>
          <w:szCs w:val="22"/>
          <w:lang w:eastAsia="en-US"/>
        </w:rPr>
        <w:t>.2</w:t>
      </w:r>
      <w:r>
        <w:rPr>
          <w:rFonts w:ascii="Arial" w:eastAsia="Calibri" w:hAnsi="Arial" w:cs="Arial"/>
          <w:sz w:val="22"/>
          <w:szCs w:val="22"/>
          <w:lang w:eastAsia="en-US"/>
        </w:rPr>
        <w:t>93</w:t>
      </w:r>
      <w:r w:rsidRPr="00E54EB9">
        <w:rPr>
          <w:rFonts w:ascii="Arial" w:eastAsia="Calibri" w:hAnsi="Arial" w:cs="Arial"/>
          <w:sz w:val="22"/>
          <w:szCs w:val="22"/>
          <w:lang w:eastAsia="en-US"/>
        </w:rPr>
        <w:t>) M/cte.</w:t>
      </w:r>
    </w:p>
    <w:p w14:paraId="6503CB56" w14:textId="77777777" w:rsidR="000A7529" w:rsidRPr="00E54EB9" w:rsidRDefault="000A7529" w:rsidP="000A7529">
      <w:pPr>
        <w:spacing w:line="276" w:lineRule="auto"/>
        <w:jc w:val="both"/>
        <w:rPr>
          <w:rFonts w:ascii="Arial" w:hAnsi="Arial" w:cs="Arial"/>
          <w:sz w:val="22"/>
          <w:szCs w:val="22"/>
        </w:rPr>
      </w:pPr>
    </w:p>
    <w:p w14:paraId="5D9C866B" w14:textId="77777777" w:rsidR="000A7529" w:rsidRPr="00E54EB9" w:rsidRDefault="000A7529" w:rsidP="000A7529">
      <w:pPr>
        <w:spacing w:line="276" w:lineRule="auto"/>
        <w:jc w:val="both"/>
        <w:rPr>
          <w:rFonts w:ascii="Arial" w:hAnsi="Arial" w:cs="Arial"/>
          <w:sz w:val="22"/>
          <w:szCs w:val="22"/>
        </w:rPr>
      </w:pPr>
      <w:r w:rsidRPr="00E54EB9">
        <w:rPr>
          <w:rFonts w:ascii="Arial" w:hAnsi="Arial" w:cs="Arial"/>
          <w:sz w:val="22"/>
          <w:szCs w:val="22"/>
        </w:rPr>
        <w:t xml:space="preserve">Una vez adelantada la correspondiente visita de seguimiento, el día </w:t>
      </w:r>
      <w:r>
        <w:rPr>
          <w:rFonts w:ascii="Arial" w:hAnsi="Arial" w:cs="Arial"/>
          <w:sz w:val="22"/>
          <w:szCs w:val="22"/>
        </w:rPr>
        <w:t>12</w:t>
      </w:r>
      <w:r w:rsidRPr="00E54EB9">
        <w:rPr>
          <w:rFonts w:ascii="Arial" w:hAnsi="Arial" w:cs="Arial"/>
          <w:sz w:val="22"/>
          <w:szCs w:val="22"/>
        </w:rPr>
        <w:t xml:space="preserve"> de </w:t>
      </w:r>
      <w:r>
        <w:rPr>
          <w:rFonts w:ascii="Arial" w:hAnsi="Arial" w:cs="Arial"/>
          <w:sz w:val="22"/>
          <w:szCs w:val="22"/>
        </w:rPr>
        <w:t>agosto</w:t>
      </w:r>
      <w:r w:rsidRPr="00E54EB9">
        <w:rPr>
          <w:rFonts w:ascii="Arial" w:hAnsi="Arial" w:cs="Arial"/>
          <w:sz w:val="22"/>
          <w:szCs w:val="22"/>
        </w:rPr>
        <w:t xml:space="preserve"> de 2023, se emitió el Concepto Técnico No. </w:t>
      </w:r>
      <w:r>
        <w:rPr>
          <w:rFonts w:ascii="Arial" w:hAnsi="Arial" w:cs="Arial"/>
          <w:sz w:val="22"/>
          <w:szCs w:val="22"/>
        </w:rPr>
        <w:t>13342</w:t>
      </w:r>
      <w:r w:rsidRPr="00E54EB9">
        <w:rPr>
          <w:rFonts w:ascii="Arial" w:hAnsi="Arial" w:cs="Arial"/>
          <w:sz w:val="22"/>
          <w:szCs w:val="22"/>
        </w:rPr>
        <w:t xml:space="preserve"> del 2</w:t>
      </w:r>
      <w:r>
        <w:rPr>
          <w:rFonts w:ascii="Arial" w:hAnsi="Arial" w:cs="Arial"/>
          <w:sz w:val="22"/>
          <w:szCs w:val="22"/>
        </w:rPr>
        <w:t>6</w:t>
      </w:r>
      <w:r w:rsidRPr="00E54EB9">
        <w:rPr>
          <w:rFonts w:ascii="Arial" w:hAnsi="Arial" w:cs="Arial"/>
          <w:sz w:val="22"/>
          <w:szCs w:val="22"/>
        </w:rPr>
        <w:t xml:space="preserve"> de </w:t>
      </w:r>
      <w:r>
        <w:rPr>
          <w:rFonts w:ascii="Arial" w:hAnsi="Arial" w:cs="Arial"/>
          <w:sz w:val="22"/>
          <w:szCs w:val="22"/>
        </w:rPr>
        <w:t>noviembre</w:t>
      </w:r>
      <w:r w:rsidRPr="00E54EB9">
        <w:rPr>
          <w:rFonts w:ascii="Arial" w:hAnsi="Arial" w:cs="Arial"/>
          <w:sz w:val="22"/>
          <w:szCs w:val="22"/>
        </w:rPr>
        <w:t xml:space="preserve"> del 2023, el cual establec</w:t>
      </w:r>
      <w:r>
        <w:rPr>
          <w:rFonts w:ascii="Arial" w:hAnsi="Arial" w:cs="Arial"/>
          <w:sz w:val="22"/>
          <w:szCs w:val="22"/>
        </w:rPr>
        <w:t>ió</w:t>
      </w:r>
      <w:r w:rsidRPr="00E54EB9">
        <w:rPr>
          <w:rFonts w:ascii="Arial" w:hAnsi="Arial" w:cs="Arial"/>
          <w:sz w:val="22"/>
          <w:szCs w:val="22"/>
        </w:rPr>
        <w:t xml:space="preserve"> lo siguiente:</w:t>
      </w:r>
    </w:p>
    <w:p w14:paraId="58DDB174" w14:textId="77777777" w:rsidR="000A7529" w:rsidRPr="00E54EB9" w:rsidRDefault="000A7529" w:rsidP="000A7529">
      <w:pPr>
        <w:spacing w:line="276" w:lineRule="auto"/>
        <w:ind w:left="708"/>
        <w:jc w:val="both"/>
        <w:rPr>
          <w:rFonts w:ascii="Arial" w:hAnsi="Arial" w:cs="Arial"/>
          <w:sz w:val="22"/>
          <w:szCs w:val="22"/>
        </w:rPr>
      </w:pPr>
    </w:p>
    <w:p w14:paraId="4BED8F46" w14:textId="77777777" w:rsidR="000A7529" w:rsidRPr="00E54EB9" w:rsidRDefault="000A7529" w:rsidP="000A7529">
      <w:pPr>
        <w:spacing w:line="276" w:lineRule="auto"/>
        <w:ind w:left="567" w:right="567"/>
        <w:jc w:val="both"/>
        <w:rPr>
          <w:rFonts w:ascii="Arial" w:hAnsi="Arial" w:cs="Arial"/>
          <w:sz w:val="20"/>
          <w:szCs w:val="20"/>
        </w:rPr>
      </w:pPr>
      <w:r w:rsidRPr="00E54EB9">
        <w:rPr>
          <w:rFonts w:ascii="Arial" w:hAnsi="Arial" w:cs="Arial"/>
          <w:sz w:val="20"/>
          <w:szCs w:val="20"/>
        </w:rPr>
        <w:t>“</w:t>
      </w:r>
      <w:r w:rsidRPr="00C16C4A">
        <w:rPr>
          <w:rFonts w:ascii="Arial" w:hAnsi="Arial" w:cs="Arial"/>
          <w:i/>
          <w:sz w:val="20"/>
          <w:szCs w:val="20"/>
          <w:u w:val="single"/>
        </w:rPr>
        <w:t>RESUMEN DEL CONCEPTO TECNICO</w:t>
      </w:r>
      <w:r w:rsidRPr="00C16C4A">
        <w:rPr>
          <w:rFonts w:ascii="Arial" w:hAnsi="Arial" w:cs="Arial"/>
          <w:i/>
          <w:sz w:val="20"/>
          <w:szCs w:val="20"/>
        </w:rPr>
        <w:t xml:space="preserve">: SE REALIZÓ VERIFICACIÓN DE LO DISPUESTO EN EL CONCEPTO TÉCNICO DE ATENCIÓN DE EMERGENCIAS SILVICULTURALES SSFFS-11294 DEL 2021, MEDIANTE EL CUAL SE AUTORIZÓ </w:t>
      </w:r>
      <w:r w:rsidRPr="00C16C4A">
        <w:rPr>
          <w:rFonts w:ascii="Arial" w:hAnsi="Arial" w:cs="Arial"/>
          <w:i/>
          <w:sz w:val="20"/>
          <w:szCs w:val="20"/>
        </w:rPr>
        <w:lastRenderedPageBreak/>
        <w:t>A LA SEÑORA PAOLA ANDREA LOZANO REALIZAR LA TALA DE UN (1) INDIVIDUO ARBÓREO DE LA ESPECIE AGUACATE (</w:t>
      </w:r>
      <w:proofErr w:type="spellStart"/>
      <w:r w:rsidRPr="00C16C4A">
        <w:rPr>
          <w:rFonts w:ascii="Arial" w:hAnsi="Arial" w:cs="Arial"/>
          <w:i/>
          <w:sz w:val="20"/>
          <w:szCs w:val="20"/>
        </w:rPr>
        <w:t>Persea</w:t>
      </w:r>
      <w:proofErr w:type="spellEnd"/>
      <w:r w:rsidRPr="00C16C4A">
        <w:rPr>
          <w:rFonts w:ascii="Arial" w:hAnsi="Arial" w:cs="Arial"/>
          <w:i/>
          <w:sz w:val="20"/>
          <w:szCs w:val="20"/>
        </w:rPr>
        <w:t xml:space="preserve"> americana), EMPLAZADO SOBRE ÁREAS AJARDINADAS DEL PREDIO, EN ESPACIO PRIVADO, ENCONTRANDO QUE SE REALIZÓ CABALMENTE LA ACTIVIDAD SILVICULTURAL AUTORIZADA. LUEGO DE VERIFICAR EN EL MÓDULO DE PROCESOS Y PROCEDIMIENTOS FOREST DE LA SECRETARÍA DISTRITAL DE AMBIENTE, NO SE ENCONTRÓ COPIA DEL RECIBO DE PAGO POR CONCEPTO DE SEGUIMIENTO ESTABLECIDO EN $170,293 M/CTE. EL CONCEPTO TÉCNICO ESTABLECIÓ QUE LA COMPENSACIÓN DEBÍA REALIZARSE MEDIANTE EL PAGO DE 1.25 IVPS, QUE EQUIVALEN A $ 480.487 PESOS M/CTE Y 0.54737 SMMLV. EL DÍA 17 DE AGOSTO DE 2023 LA SEÑORA MARLENI MESA ADMINISTRADORA DEL EDIFICIO SAN MARTÍN ENVÍA COPIA DEL RECIBO DE PAGO NÚMERO 5989988 POR VALOR DE $ 480.487, EL CUAL SE ADJUNTA AL PRESENTE CONCEPTO TÉCNICO. SIN EMBARGO, SE LE INFORMÓ QUE SE DEBE RADICAR EL RECIBO ANTE LA SECRETARÍA DISTRITAL DE AMBIENTE PARA QUE QUEDE EN LA TRAZABILIDAD. EL TRÁMITE NO REQUIRIÓ SALVOCONDUCTO DE MOVILIZACIÓN. EL DESARROLLO DE LA VISITA QUEDA SOPORTADO EN EL ACTA DAC-20231011-16815.</w:t>
      </w:r>
      <w:r w:rsidRPr="00E54EB9">
        <w:rPr>
          <w:rFonts w:ascii="Arial" w:hAnsi="Arial" w:cs="Arial"/>
          <w:i/>
          <w:sz w:val="20"/>
          <w:szCs w:val="20"/>
        </w:rPr>
        <w:t xml:space="preserve"> (…)</w:t>
      </w:r>
      <w:r w:rsidRPr="00E54EB9">
        <w:rPr>
          <w:rFonts w:ascii="Arial" w:hAnsi="Arial" w:cs="Arial"/>
          <w:sz w:val="20"/>
          <w:szCs w:val="20"/>
        </w:rPr>
        <w:t>”</w:t>
      </w:r>
      <w:r>
        <w:rPr>
          <w:rFonts w:ascii="Arial" w:hAnsi="Arial" w:cs="Arial"/>
          <w:sz w:val="20"/>
          <w:szCs w:val="20"/>
        </w:rPr>
        <w:t xml:space="preserve"> (SIC)</w:t>
      </w:r>
    </w:p>
    <w:p w14:paraId="739E4BFD" w14:textId="77777777" w:rsidR="000A7529" w:rsidRPr="00E54EB9" w:rsidRDefault="000A7529" w:rsidP="000A7529">
      <w:pPr>
        <w:spacing w:line="276" w:lineRule="auto"/>
        <w:jc w:val="both"/>
        <w:rPr>
          <w:rFonts w:ascii="Arial" w:hAnsi="Arial" w:cs="Arial"/>
          <w:sz w:val="22"/>
          <w:szCs w:val="22"/>
        </w:rPr>
      </w:pPr>
    </w:p>
    <w:p w14:paraId="1AD627C4" w14:textId="77777777" w:rsidR="000A7529" w:rsidRDefault="000A7529" w:rsidP="000A7529">
      <w:pPr>
        <w:spacing w:line="276" w:lineRule="auto"/>
        <w:jc w:val="both"/>
        <w:rPr>
          <w:rFonts w:ascii="Arial" w:hAnsi="Arial" w:cs="Arial"/>
          <w:sz w:val="22"/>
          <w:szCs w:val="22"/>
        </w:rPr>
      </w:pPr>
      <w:r w:rsidRPr="00E54EB9">
        <w:rPr>
          <w:rFonts w:ascii="Arial" w:hAnsi="Arial" w:cs="Arial"/>
          <w:bCs/>
          <w:sz w:val="22"/>
          <w:szCs w:val="22"/>
        </w:rPr>
        <w:t xml:space="preserve">Que, en virtud de lo anterior, una vez verificados los sistemas de información de la </w:t>
      </w:r>
      <w:r>
        <w:rPr>
          <w:rFonts w:ascii="Arial" w:hAnsi="Arial" w:cs="Arial"/>
          <w:bCs/>
          <w:sz w:val="22"/>
          <w:szCs w:val="22"/>
        </w:rPr>
        <w:t>E</w:t>
      </w:r>
      <w:r w:rsidRPr="00E54EB9">
        <w:rPr>
          <w:rFonts w:ascii="Arial" w:hAnsi="Arial" w:cs="Arial"/>
          <w:bCs/>
          <w:sz w:val="22"/>
          <w:szCs w:val="22"/>
        </w:rPr>
        <w:t xml:space="preserve">ntidad, y los documentos asociados al radicado </w:t>
      </w:r>
      <w:r>
        <w:rPr>
          <w:rFonts w:ascii="Arial" w:hAnsi="Arial" w:cs="Arial"/>
          <w:bCs/>
          <w:sz w:val="22"/>
          <w:szCs w:val="22"/>
        </w:rPr>
        <w:t xml:space="preserve">No. </w:t>
      </w:r>
      <w:r>
        <w:rPr>
          <w:rFonts w:ascii="Arial" w:hAnsi="Arial" w:cs="Arial"/>
          <w:sz w:val="22"/>
          <w:szCs w:val="22"/>
        </w:rPr>
        <w:t>2020ER119952 del 17 de julio de 2020</w:t>
      </w:r>
      <w:r w:rsidRPr="00E54EB9">
        <w:rPr>
          <w:rFonts w:ascii="Arial" w:hAnsi="Arial" w:cs="Arial"/>
          <w:sz w:val="22"/>
          <w:szCs w:val="22"/>
        </w:rPr>
        <w:t>, no se encont</w:t>
      </w:r>
      <w:r>
        <w:rPr>
          <w:rFonts w:ascii="Arial" w:hAnsi="Arial" w:cs="Arial"/>
          <w:sz w:val="22"/>
          <w:szCs w:val="22"/>
        </w:rPr>
        <w:t>ró</w:t>
      </w:r>
      <w:r w:rsidRPr="00E54EB9">
        <w:rPr>
          <w:rFonts w:ascii="Arial" w:hAnsi="Arial" w:cs="Arial"/>
          <w:sz w:val="22"/>
          <w:szCs w:val="22"/>
        </w:rPr>
        <w:t xml:space="preserve"> soporte de pago que den cumplimiento de la obligaci</w:t>
      </w:r>
      <w:r>
        <w:rPr>
          <w:rFonts w:ascii="Arial" w:hAnsi="Arial" w:cs="Arial"/>
          <w:sz w:val="22"/>
          <w:szCs w:val="22"/>
        </w:rPr>
        <w:t>ón</w:t>
      </w:r>
      <w:r w:rsidRPr="00E54EB9">
        <w:rPr>
          <w:rFonts w:ascii="Arial" w:hAnsi="Arial" w:cs="Arial"/>
          <w:sz w:val="22"/>
          <w:szCs w:val="22"/>
        </w:rPr>
        <w:t xml:space="preserve"> correspondiente al</w:t>
      </w:r>
      <w:r>
        <w:rPr>
          <w:rFonts w:ascii="Arial" w:hAnsi="Arial" w:cs="Arial"/>
          <w:sz w:val="22"/>
          <w:szCs w:val="22"/>
        </w:rPr>
        <w:t xml:space="preserve"> </w:t>
      </w:r>
      <w:r w:rsidRPr="00E54EB9">
        <w:rPr>
          <w:rFonts w:ascii="Arial" w:hAnsi="Arial" w:cs="Arial"/>
          <w:b/>
          <w:bCs/>
          <w:color w:val="000000" w:themeColor="text1"/>
          <w:sz w:val="22"/>
          <w:szCs w:val="22"/>
          <w:shd w:val="clear" w:color="auto" w:fill="FFFFFF"/>
        </w:rPr>
        <w:t>SEGUIMIENTO</w:t>
      </w:r>
      <w:r w:rsidRPr="00E54EB9">
        <w:rPr>
          <w:rFonts w:ascii="Arial" w:hAnsi="Arial" w:cs="Arial"/>
          <w:color w:val="000000" w:themeColor="text1"/>
          <w:sz w:val="22"/>
          <w:szCs w:val="22"/>
          <w:shd w:val="clear" w:color="auto" w:fill="FFFFFF"/>
        </w:rPr>
        <w:t xml:space="preserve"> </w:t>
      </w:r>
      <w:r>
        <w:rPr>
          <w:rFonts w:ascii="Arial" w:hAnsi="Arial" w:cs="Arial"/>
          <w:color w:val="000000" w:themeColor="text1"/>
          <w:sz w:val="22"/>
          <w:szCs w:val="22"/>
          <w:shd w:val="clear" w:color="auto" w:fill="FFFFFF"/>
        </w:rPr>
        <w:t xml:space="preserve">por </w:t>
      </w:r>
      <w:r w:rsidRPr="00E54EB9">
        <w:rPr>
          <w:rFonts w:ascii="Arial" w:hAnsi="Arial" w:cs="Arial"/>
          <w:color w:val="000000" w:themeColor="text1"/>
          <w:sz w:val="22"/>
          <w:szCs w:val="22"/>
          <w:shd w:val="clear" w:color="auto" w:fill="FFFFFF"/>
        </w:rPr>
        <w:t xml:space="preserve">la suma de </w:t>
      </w:r>
      <w:r w:rsidRPr="00E54EB9">
        <w:rPr>
          <w:rFonts w:ascii="Arial" w:eastAsia="Calibri" w:hAnsi="Arial" w:cs="Arial"/>
          <w:sz w:val="22"/>
          <w:szCs w:val="22"/>
          <w:lang w:eastAsia="en-US"/>
        </w:rPr>
        <w:t>CIENTO SETENTA</w:t>
      </w:r>
      <w:r>
        <w:rPr>
          <w:rFonts w:ascii="Arial" w:eastAsia="Calibri" w:hAnsi="Arial" w:cs="Arial"/>
          <w:sz w:val="22"/>
          <w:szCs w:val="22"/>
          <w:lang w:eastAsia="en-US"/>
        </w:rPr>
        <w:t xml:space="preserve"> </w:t>
      </w:r>
      <w:r w:rsidRPr="00E54EB9">
        <w:rPr>
          <w:rFonts w:ascii="Arial" w:eastAsia="Calibri" w:hAnsi="Arial" w:cs="Arial"/>
          <w:sz w:val="22"/>
          <w:szCs w:val="22"/>
          <w:lang w:eastAsia="en-US"/>
        </w:rPr>
        <w:t xml:space="preserve">MIL DOSCIENTOS </w:t>
      </w:r>
      <w:r>
        <w:rPr>
          <w:rFonts w:ascii="Arial" w:eastAsia="Calibri" w:hAnsi="Arial" w:cs="Arial"/>
          <w:sz w:val="22"/>
          <w:szCs w:val="22"/>
          <w:lang w:eastAsia="en-US"/>
        </w:rPr>
        <w:t>NOV</w:t>
      </w:r>
      <w:r w:rsidRPr="00E54EB9">
        <w:rPr>
          <w:rFonts w:ascii="Arial" w:eastAsia="Calibri" w:hAnsi="Arial" w:cs="Arial"/>
          <w:sz w:val="22"/>
          <w:szCs w:val="22"/>
          <w:lang w:eastAsia="en-US"/>
        </w:rPr>
        <w:t>ENTA Y TR</w:t>
      </w:r>
      <w:r>
        <w:rPr>
          <w:rFonts w:ascii="Arial" w:eastAsia="Calibri" w:hAnsi="Arial" w:cs="Arial"/>
          <w:sz w:val="22"/>
          <w:szCs w:val="22"/>
          <w:lang w:eastAsia="en-US"/>
        </w:rPr>
        <w:t>ES</w:t>
      </w:r>
      <w:r w:rsidRPr="00E54EB9">
        <w:rPr>
          <w:rFonts w:ascii="Arial" w:eastAsia="Calibri" w:hAnsi="Arial" w:cs="Arial"/>
          <w:sz w:val="22"/>
          <w:szCs w:val="22"/>
          <w:lang w:eastAsia="en-US"/>
        </w:rPr>
        <w:t xml:space="preserve"> PESOS ($17</w:t>
      </w:r>
      <w:r>
        <w:rPr>
          <w:rFonts w:ascii="Arial" w:eastAsia="Calibri" w:hAnsi="Arial" w:cs="Arial"/>
          <w:sz w:val="22"/>
          <w:szCs w:val="22"/>
          <w:lang w:eastAsia="en-US"/>
        </w:rPr>
        <w:t>0</w:t>
      </w:r>
      <w:r w:rsidRPr="00E54EB9">
        <w:rPr>
          <w:rFonts w:ascii="Arial" w:eastAsia="Calibri" w:hAnsi="Arial" w:cs="Arial"/>
          <w:sz w:val="22"/>
          <w:szCs w:val="22"/>
          <w:lang w:eastAsia="en-US"/>
        </w:rPr>
        <w:t>.2</w:t>
      </w:r>
      <w:r>
        <w:rPr>
          <w:rFonts w:ascii="Arial" w:eastAsia="Calibri" w:hAnsi="Arial" w:cs="Arial"/>
          <w:sz w:val="22"/>
          <w:szCs w:val="22"/>
          <w:lang w:eastAsia="en-US"/>
        </w:rPr>
        <w:t>93</w:t>
      </w:r>
      <w:r w:rsidRPr="00E54EB9">
        <w:rPr>
          <w:rFonts w:ascii="Arial" w:eastAsia="Calibri" w:hAnsi="Arial" w:cs="Arial"/>
          <w:sz w:val="22"/>
          <w:szCs w:val="22"/>
          <w:lang w:eastAsia="en-US"/>
        </w:rPr>
        <w:t>) M/cte.</w:t>
      </w:r>
      <w:r w:rsidRPr="00E54EB9">
        <w:rPr>
          <w:rFonts w:ascii="Arial" w:hAnsi="Arial" w:cs="Arial"/>
          <w:bCs/>
          <w:sz w:val="22"/>
          <w:szCs w:val="22"/>
        </w:rPr>
        <w:t>,</w:t>
      </w:r>
      <w:r w:rsidRPr="00E54EB9">
        <w:rPr>
          <w:rFonts w:ascii="Arial" w:hAnsi="Arial" w:cs="Arial"/>
          <w:sz w:val="22"/>
          <w:szCs w:val="22"/>
        </w:rPr>
        <w:t xml:space="preserve"> derivados del Concepto Técnico</w:t>
      </w:r>
      <w:r>
        <w:rPr>
          <w:rFonts w:ascii="Arial" w:hAnsi="Arial" w:cs="Arial"/>
          <w:sz w:val="22"/>
          <w:szCs w:val="22"/>
        </w:rPr>
        <w:t xml:space="preserve"> de Atención de Emergencias Silviculturales</w:t>
      </w:r>
      <w:r w:rsidRPr="00E54EB9">
        <w:rPr>
          <w:rFonts w:ascii="Arial" w:hAnsi="Arial" w:cs="Arial"/>
          <w:sz w:val="22"/>
          <w:szCs w:val="22"/>
        </w:rPr>
        <w:t xml:space="preserve"> No. </w:t>
      </w:r>
      <w:r>
        <w:rPr>
          <w:rFonts w:ascii="Arial" w:hAnsi="Arial" w:cs="Arial"/>
          <w:sz w:val="22"/>
          <w:szCs w:val="22"/>
        </w:rPr>
        <w:t>SSFFS-11294 del 25 de septiembre de 2021</w:t>
      </w:r>
      <w:r>
        <w:rPr>
          <w:rFonts w:ascii="Arial" w:hAnsi="Arial" w:cs="Arial"/>
          <w:bCs/>
          <w:sz w:val="22"/>
          <w:szCs w:val="20"/>
        </w:rPr>
        <w:t>.</w:t>
      </w:r>
    </w:p>
    <w:p w14:paraId="24C0519D" w14:textId="77777777" w:rsidR="000A7529" w:rsidRDefault="000A7529" w:rsidP="000A7529">
      <w:pPr>
        <w:spacing w:line="276" w:lineRule="auto"/>
        <w:jc w:val="both"/>
        <w:rPr>
          <w:rFonts w:ascii="Arial" w:hAnsi="Arial" w:cs="Arial"/>
          <w:sz w:val="22"/>
          <w:szCs w:val="22"/>
        </w:rPr>
      </w:pPr>
    </w:p>
    <w:p w14:paraId="0107AB7C" w14:textId="77777777" w:rsidR="000A7529" w:rsidRDefault="000A7529" w:rsidP="000A7529">
      <w:pPr>
        <w:spacing w:line="276" w:lineRule="auto"/>
        <w:jc w:val="both"/>
        <w:rPr>
          <w:rFonts w:ascii="Arial" w:hAnsi="Arial" w:cs="Arial"/>
          <w:sz w:val="22"/>
          <w:szCs w:val="22"/>
        </w:rPr>
      </w:pPr>
      <w:r w:rsidRPr="007E062B">
        <w:rPr>
          <w:rFonts w:ascii="Arial" w:hAnsi="Arial" w:cs="Arial"/>
          <w:sz w:val="22"/>
          <w:szCs w:val="22"/>
        </w:rPr>
        <w:t xml:space="preserve">Por lo anterior, de manera atenta nos permitimos solicitar que en un término no mayor a </w:t>
      </w:r>
      <w:r w:rsidRPr="007E062B">
        <w:rPr>
          <w:rFonts w:ascii="Arial" w:hAnsi="Arial" w:cs="Arial"/>
          <w:b/>
          <w:bCs/>
          <w:sz w:val="22"/>
          <w:szCs w:val="22"/>
        </w:rPr>
        <w:t>diez (10) días hábiles,</w:t>
      </w:r>
      <w:r w:rsidRPr="007E062B">
        <w:rPr>
          <w:rFonts w:ascii="Arial" w:hAnsi="Arial" w:cs="Arial"/>
          <w:sz w:val="22"/>
          <w:szCs w:val="22"/>
        </w:rPr>
        <w:t xml:space="preserve"> se alleguen a esta </w:t>
      </w:r>
      <w:r>
        <w:rPr>
          <w:rFonts w:ascii="Arial" w:hAnsi="Arial" w:cs="Arial"/>
          <w:sz w:val="22"/>
          <w:szCs w:val="22"/>
        </w:rPr>
        <w:t>S</w:t>
      </w:r>
      <w:r w:rsidRPr="007E062B">
        <w:rPr>
          <w:rFonts w:ascii="Arial" w:hAnsi="Arial" w:cs="Arial"/>
          <w:sz w:val="22"/>
          <w:szCs w:val="22"/>
        </w:rPr>
        <w:t>ubdirección los soportes que acrediten el cumplimiento de las obligaciones referidas.</w:t>
      </w:r>
    </w:p>
    <w:p w14:paraId="1E4A7769" w14:textId="77777777" w:rsidR="000A7529" w:rsidRPr="00E54EB9" w:rsidRDefault="000A7529" w:rsidP="000A7529">
      <w:pPr>
        <w:spacing w:line="276" w:lineRule="auto"/>
        <w:jc w:val="both"/>
        <w:rPr>
          <w:rFonts w:ascii="Arial" w:hAnsi="Arial" w:cs="Arial"/>
          <w:bCs/>
          <w:sz w:val="22"/>
          <w:szCs w:val="22"/>
        </w:rPr>
      </w:pPr>
    </w:p>
    <w:p w14:paraId="29D3B5F0" w14:textId="77777777" w:rsidR="000A7529" w:rsidRPr="00E54EB9" w:rsidRDefault="000A7529" w:rsidP="000A7529">
      <w:pPr>
        <w:tabs>
          <w:tab w:val="left" w:pos="567"/>
        </w:tabs>
        <w:spacing w:line="276" w:lineRule="auto"/>
        <w:jc w:val="both"/>
        <w:rPr>
          <w:rFonts w:ascii="Arial" w:hAnsi="Arial" w:cs="Arial"/>
          <w:sz w:val="22"/>
          <w:szCs w:val="22"/>
        </w:rPr>
      </w:pPr>
      <w:r w:rsidRPr="00E54EB9">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E54EB9">
          <w:rPr>
            <w:rStyle w:val="Hipervnculo"/>
            <w:rFonts w:ascii="Arial" w:eastAsiaTheme="majorEastAsia" w:hAnsi="Arial" w:cs="Arial"/>
            <w:sz w:val="22"/>
            <w:szCs w:val="22"/>
          </w:rPr>
          <w:t>http://www.secretariadeambiente.gov.co/ventanillavirtual/app</w:t>
        </w:r>
      </w:hyperlink>
      <w:r w:rsidRPr="00E54EB9">
        <w:rPr>
          <w:rFonts w:ascii="Arial" w:hAnsi="Arial" w:cs="Arial"/>
          <w:sz w:val="22"/>
          <w:szCs w:val="22"/>
        </w:rPr>
        <w:t xml:space="preserve"> </w:t>
      </w:r>
    </w:p>
    <w:p w14:paraId="39F77F68" w14:textId="77777777" w:rsidR="000A7529" w:rsidRPr="00E54EB9" w:rsidRDefault="000A7529" w:rsidP="000A7529">
      <w:pPr>
        <w:spacing w:line="276" w:lineRule="auto"/>
        <w:jc w:val="both"/>
        <w:rPr>
          <w:rFonts w:ascii="Arial" w:hAnsi="Arial" w:cs="Arial"/>
          <w:sz w:val="22"/>
          <w:szCs w:val="22"/>
        </w:rPr>
      </w:pPr>
      <w:r w:rsidRPr="00E54EB9">
        <w:rPr>
          <w:rFonts w:ascii="Arial" w:hAnsi="Arial" w:cs="Arial"/>
          <w:sz w:val="22"/>
          <w:szCs w:val="22"/>
        </w:rPr>
        <w:t xml:space="preserve"> </w:t>
      </w:r>
    </w:p>
    <w:p w14:paraId="48A7B103"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643EACF5" w14:textId="77777777" w:rsidR="00000000" w:rsidRPr="00610EA5" w:rsidRDefault="00000000" w:rsidP="0012752B">
      <w:pPr>
        <w:tabs>
          <w:tab w:val="left" w:pos="567"/>
        </w:tabs>
        <w:rPr>
          <w:rFonts w:ascii="Arial" w:hAnsi="Arial" w:cs="Arial"/>
          <w:sz w:val="22"/>
          <w:szCs w:val="22"/>
        </w:rPr>
      </w:pPr>
    </w:p>
    <w:p w14:paraId="537E3048"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2B0F2EF9" w14:textId="77777777" w:rsidR="00000000" w:rsidRPr="00610EA5" w:rsidRDefault="00000000" w:rsidP="00C801FA">
      <w:pPr>
        <w:jc w:val="center"/>
        <w:rPr>
          <w:rFonts w:ascii="Arial" w:hAnsi="Arial" w:cs="Arial"/>
          <w:sz w:val="22"/>
          <w:szCs w:val="22"/>
          <w:lang w:val="es-ES"/>
        </w:rPr>
      </w:pPr>
      <w:bookmarkStart w:id="2" w:name="word_firma"/>
      <w:r w:rsidRPr="00610EA5">
        <w:rPr>
          <w:rFonts w:ascii="Arial" w:hAnsi="Arial" w:cs="Arial"/>
          <w:sz w:val="22"/>
          <w:szCs w:val="22"/>
          <w:lang w:val="es-ES"/>
        </w:rPr>
        <w:t>firmas</w:t>
      </w:r>
      <w:bookmarkEnd w:id="2"/>
    </w:p>
    <w:p w14:paraId="0089C0C1" w14:textId="77777777" w:rsidR="00000000" w:rsidRDefault="00000000" w:rsidP="0012752B">
      <w:pPr>
        <w:rPr>
          <w:rFonts w:ascii="Arial" w:hAnsi="Arial" w:cs="Arial"/>
          <w:sz w:val="22"/>
          <w:szCs w:val="22"/>
          <w:lang w:val="es-ES"/>
        </w:rPr>
      </w:pPr>
    </w:p>
    <w:p w14:paraId="3FB46BBA" w14:textId="77777777" w:rsidR="00000000" w:rsidRPr="00610EA5" w:rsidRDefault="00000000" w:rsidP="0012752B">
      <w:pPr>
        <w:rPr>
          <w:rFonts w:ascii="Arial" w:hAnsi="Arial" w:cs="Arial"/>
          <w:sz w:val="22"/>
          <w:szCs w:val="22"/>
          <w:lang w:val="es-ES"/>
        </w:rPr>
      </w:pPr>
    </w:p>
    <w:p w14:paraId="0795A095"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123E2330" w14:textId="77777777" w:rsidR="00000000" w:rsidRDefault="00000000" w:rsidP="0012752B">
      <w:pPr>
        <w:rPr>
          <w:rFonts w:ascii="Arial" w:hAnsi="Arial" w:cs="Arial"/>
          <w:i/>
          <w:sz w:val="16"/>
          <w:szCs w:val="16"/>
        </w:rPr>
      </w:pPr>
    </w:p>
    <w:p w14:paraId="74D89E9C"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3549AD06" w14:textId="77777777" w:rsidR="00000000" w:rsidRPr="00610EA5" w:rsidRDefault="00000000" w:rsidP="0012752B">
      <w:pPr>
        <w:rPr>
          <w:rFonts w:ascii="Arial" w:hAnsi="Arial" w:cs="Arial"/>
          <w:i/>
          <w:sz w:val="16"/>
          <w:szCs w:val="16"/>
        </w:rPr>
      </w:pPr>
    </w:p>
    <w:p w14:paraId="667F9DD0" w14:textId="77777777" w:rsidR="00000000" w:rsidRDefault="00000000" w:rsidP="0012752B">
      <w:pPr>
        <w:rPr>
          <w:rFonts w:ascii="Arial" w:hAnsi="Arial" w:cs="Arial"/>
          <w:i/>
          <w:sz w:val="16"/>
          <w:szCs w:val="16"/>
        </w:rPr>
      </w:pPr>
    </w:p>
    <w:p w14:paraId="48D61E36"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5951DBCD" w14:textId="77777777" w:rsidR="00000000" w:rsidRDefault="00000000" w:rsidP="0012752B">
      <w:pPr>
        <w:rPr>
          <w:rFonts w:ascii="Arial" w:hAnsi="Arial" w:cs="Arial"/>
          <w:i/>
          <w:sz w:val="16"/>
          <w:szCs w:val="16"/>
        </w:rPr>
      </w:pPr>
    </w:p>
    <w:p w14:paraId="346A2DAD" w14:textId="77777777" w:rsidR="00000000" w:rsidRPr="00610EA5" w:rsidRDefault="00000000" w:rsidP="0012752B">
      <w:pPr>
        <w:rPr>
          <w:rFonts w:ascii="Arial" w:hAnsi="Arial" w:cs="Arial"/>
          <w:i/>
          <w:sz w:val="16"/>
          <w:szCs w:val="16"/>
        </w:rPr>
      </w:pPr>
      <w:bookmarkStart w:id="3" w:name="word_traza"/>
      <w:r w:rsidRPr="00610EA5">
        <w:rPr>
          <w:rFonts w:ascii="Arial" w:hAnsi="Arial" w:cs="Arial"/>
          <w:i/>
          <w:sz w:val="16"/>
          <w:szCs w:val="16"/>
        </w:rPr>
        <w:t>Traza</w:t>
      </w:r>
      <w:bookmarkEnd w:id="3"/>
    </w:p>
    <w:p w14:paraId="68671665"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27D4F" w14:textId="77777777" w:rsidR="00245CE1" w:rsidRDefault="00245CE1">
      <w:r>
        <w:separator/>
      </w:r>
    </w:p>
  </w:endnote>
  <w:endnote w:type="continuationSeparator" w:id="0">
    <w:p w14:paraId="2E19C58C" w14:textId="77777777" w:rsidR="00245CE1" w:rsidRDefault="00245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9C326"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3BE68" w14:textId="77777777" w:rsidR="00245CE1" w:rsidRDefault="00245CE1">
      <w:r>
        <w:separator/>
      </w:r>
    </w:p>
  </w:footnote>
  <w:footnote w:type="continuationSeparator" w:id="0">
    <w:p w14:paraId="131CD38E" w14:textId="77777777" w:rsidR="00245CE1" w:rsidRDefault="00245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5EC00"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0DB"/>
    <w:rsid w:val="000A7529"/>
    <w:rsid w:val="00245CE1"/>
    <w:rsid w:val="00474190"/>
    <w:rsid w:val="00F27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22FC88"/>
  <w15:docId w15:val="{706ED13B-B51D-48D4-8B22-4B7EE252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628</Words>
  <Characters>3455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2025-06-23T07:00:00Z</dcterms:created>
  <dcterms:modified xsi:type="dcterms:W3CDTF">2025-06-23T07:00:00Z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